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2FB" w:rsidP="004D22FB" w:rsidRDefault="004D22FB" w14:paraId="0A04C628" w14:textId="00D62906">
      <w:pPr>
        <w:jc w:val="center"/>
        <w:rPr>
          <w:b w:val="1"/>
          <w:bCs w:val="1"/>
        </w:rPr>
      </w:pPr>
      <w:r w:rsidRPr="0EB29717" w:rsidR="004D22FB">
        <w:rPr>
          <w:b w:val="1"/>
          <w:bCs w:val="1"/>
        </w:rPr>
        <w:t>Form of Proxy – 202</w:t>
      </w:r>
      <w:r w:rsidRPr="0EB29717" w:rsidR="004D22FB">
        <w:rPr>
          <w:b w:val="1"/>
          <w:bCs w:val="1"/>
        </w:rPr>
        <w:t>3</w:t>
      </w:r>
      <w:r w:rsidRPr="0EB29717" w:rsidR="004D22FB">
        <w:rPr>
          <w:b w:val="1"/>
          <w:bCs w:val="1"/>
        </w:rPr>
        <w:t xml:space="preserve"> Extraordinary General Meeting</w:t>
      </w:r>
      <w:r>
        <w:br/>
      </w:r>
      <w:r w:rsidRPr="0EB29717" w:rsidR="004D22FB">
        <w:rPr>
          <w:b w:val="1"/>
          <w:bCs w:val="1"/>
        </w:rPr>
        <w:t>9th</w:t>
      </w:r>
      <w:r w:rsidRPr="0EB29717" w:rsidR="004D22FB">
        <w:rPr>
          <w:b w:val="1"/>
          <w:bCs w:val="1"/>
        </w:rPr>
        <w:t xml:space="preserve"> August 202</w:t>
      </w:r>
      <w:r w:rsidRPr="0EB29717" w:rsidR="50F70CDB">
        <w:rPr>
          <w:b w:val="1"/>
          <w:bCs w:val="1"/>
        </w:rPr>
        <w:t>3</w:t>
      </w:r>
    </w:p>
    <w:p w:rsidRPr="008A05C1" w:rsidR="004D22FB" w:rsidP="004D22FB" w:rsidRDefault="004D22FB" w14:paraId="0468ABBB" w14:textId="77777777">
      <w:pPr>
        <w:jc w:val="center"/>
        <w:rPr>
          <w:b/>
          <w:bCs/>
        </w:rPr>
      </w:pPr>
    </w:p>
    <w:p w:rsidRPr="008A05C1" w:rsidR="004D22FB" w:rsidP="004D22FB" w:rsidRDefault="004D22FB" w14:paraId="7432960A" w14:textId="77777777">
      <w:pPr>
        <w:jc w:val="both"/>
        <w:rPr>
          <w:b/>
          <w:bCs/>
          <w:i/>
          <w:iCs/>
          <w:sz w:val="20"/>
          <w:szCs w:val="20"/>
        </w:rPr>
      </w:pPr>
      <w:r w:rsidRPr="008A05C1">
        <w:rPr>
          <w:b/>
          <w:bCs/>
          <w:i/>
          <w:iCs/>
          <w:sz w:val="20"/>
          <w:szCs w:val="20"/>
        </w:rPr>
        <w:t xml:space="preserve">Any member of the Company who is entitled to attend and vote at the above meeting is entitled to appoint a proxy.  Appointing a proxy will not prevent members from attending and voting in person if they so wish.  Members may only appoint a proxy using the form set out below, and to be valid for use at the meeting, the form of proxy must be received at the registered office of the Company at the Royal International Pavilion, Llangollen LL20 8SW, or emailed to </w:t>
      </w:r>
      <w:hyperlink r:id="rId11">
        <w:r w:rsidRPr="008A05C1">
          <w:rPr>
            <w:rStyle w:val="Hyperlink"/>
            <w:b/>
            <w:bCs/>
            <w:i/>
            <w:iCs/>
            <w:sz w:val="20"/>
            <w:szCs w:val="20"/>
          </w:rPr>
          <w:t>proxyvote@llangollen.net</w:t>
        </w:r>
      </w:hyperlink>
      <w:r w:rsidRPr="008A05C1">
        <w:rPr>
          <w:b/>
          <w:bCs/>
          <w:i/>
          <w:iCs/>
          <w:sz w:val="20"/>
          <w:szCs w:val="20"/>
        </w:rPr>
        <w:t xml:space="preserve"> not later than Friday </w:t>
      </w:r>
      <w:r>
        <w:rPr>
          <w:b/>
          <w:bCs/>
          <w:i/>
          <w:iCs/>
          <w:sz w:val="20"/>
          <w:szCs w:val="20"/>
        </w:rPr>
        <w:t>04</w:t>
      </w:r>
      <w:r w:rsidRPr="008A05C1">
        <w:rPr>
          <w:b/>
          <w:bCs/>
          <w:i/>
          <w:iCs/>
          <w:sz w:val="20"/>
          <w:szCs w:val="20"/>
        </w:rPr>
        <w:t xml:space="preserve"> </w:t>
      </w:r>
      <w:r>
        <w:rPr>
          <w:b/>
          <w:bCs/>
          <w:i/>
          <w:iCs/>
          <w:sz w:val="20"/>
          <w:szCs w:val="20"/>
        </w:rPr>
        <w:t>August</w:t>
      </w:r>
      <w:r w:rsidRPr="008A05C1">
        <w:rPr>
          <w:b/>
          <w:bCs/>
          <w:i/>
          <w:iCs/>
          <w:sz w:val="20"/>
          <w:szCs w:val="20"/>
        </w:rPr>
        <w:t xml:space="preserve"> 202</w:t>
      </w:r>
      <w:r>
        <w:rPr>
          <w:b/>
          <w:bCs/>
          <w:i/>
          <w:iCs/>
          <w:sz w:val="20"/>
          <w:szCs w:val="20"/>
        </w:rPr>
        <w:t>3</w:t>
      </w:r>
      <w:r w:rsidRPr="008A05C1">
        <w:rPr>
          <w:b/>
          <w:bCs/>
          <w:i/>
          <w:iCs/>
          <w:sz w:val="20"/>
          <w:szCs w:val="20"/>
        </w:rPr>
        <w:t xml:space="preserve"> before 5:00pm.</w:t>
      </w:r>
    </w:p>
    <w:p w:rsidR="004D22FB" w:rsidP="004D22FB" w:rsidRDefault="004D22FB" w14:paraId="5612E295" w14:textId="77777777">
      <w:pPr>
        <w:rPr>
          <w:b/>
        </w:rPr>
      </w:pPr>
    </w:p>
    <w:p w:rsidRPr="008A05C1" w:rsidR="004D22FB" w:rsidP="004D22FB" w:rsidRDefault="004D22FB" w14:paraId="53B2EF99" w14:textId="3E90DA48">
      <w:pPr>
        <w:rPr>
          <w:b/>
        </w:rPr>
      </w:pPr>
      <w:r w:rsidRPr="008A05C1">
        <w:rPr>
          <w:b/>
        </w:rPr>
        <w:t>The Llangollen International Musical Eisteddfod Limited</w:t>
      </w:r>
    </w:p>
    <w:p w:rsidR="004D22FB" w:rsidP="004D22FB" w:rsidRDefault="004D22FB" w14:paraId="551252B8" w14:textId="77777777"/>
    <w:p w:rsidRPr="008A05C1" w:rsidR="004D22FB" w:rsidP="004D22FB" w:rsidRDefault="004D22FB" w14:paraId="129EA510" w14:textId="2D8B5395">
      <w:r w:rsidRPr="008A05C1">
        <w:t>I, ....................................................................  of .......................................................................</w:t>
      </w:r>
    </w:p>
    <w:p w:rsidR="004D22FB" w:rsidP="004D22FB" w:rsidRDefault="004D22FB" w14:paraId="7ABBF2DF" w14:textId="77777777"/>
    <w:p w:rsidRPr="008A05C1" w:rsidR="004D22FB" w:rsidP="004D22FB" w:rsidRDefault="004D22FB" w14:paraId="6B2F208A" w14:textId="3AFC43A5">
      <w:r w:rsidRPr="008A05C1">
        <w:t>(insert full name and address)</w:t>
      </w:r>
    </w:p>
    <w:p w:rsidR="004D22FB" w:rsidP="004D22FB" w:rsidRDefault="004D22FB" w14:paraId="08A23840" w14:textId="77777777">
      <w:pPr>
        <w:jc w:val="both"/>
      </w:pPr>
    </w:p>
    <w:p w:rsidRPr="008A05C1" w:rsidR="004D22FB" w:rsidP="004D22FB" w:rsidRDefault="004D22FB" w14:paraId="0A004426" w14:textId="29231A43">
      <w:pPr>
        <w:jc w:val="both"/>
      </w:pPr>
      <w:r w:rsidR="004D22FB">
        <w:rPr/>
        <w:t>a member of the above-named company, hereby appoint as my proxy to vote and act for me and on my behalf at the 202</w:t>
      </w:r>
      <w:r w:rsidR="2ADDDC6D">
        <w:rPr/>
        <w:t>3</w:t>
      </w:r>
      <w:r w:rsidR="004D22FB">
        <w:rPr/>
        <w:t xml:space="preserve"> Extraordinary General Meeting (“EGM”) and at any adjournment thereof;</w:t>
      </w:r>
    </w:p>
    <w:p w:rsidRPr="008A05C1" w:rsidR="004D22FB" w:rsidP="004D22FB" w:rsidRDefault="004D22FB" w14:paraId="47431C94" w14:textId="77777777">
      <w:pPr>
        <w:rPr>
          <w:b/>
        </w:rPr>
      </w:pPr>
    </w:p>
    <w:p w:rsidRPr="008A05C1" w:rsidR="004D22FB" w:rsidP="004D22FB" w:rsidRDefault="004D22FB" w14:paraId="74AC2B23" w14:textId="77777777">
      <w:pPr>
        <w:pStyle w:val="ListParagraph"/>
        <w:numPr>
          <w:ilvl w:val="0"/>
          <w:numId w:val="2"/>
        </w:numPr>
        <w:spacing w:after="160" w:line="256" w:lineRule="auto"/>
        <w:rPr>
          <w:b/>
          <w:bCs/>
        </w:rPr>
      </w:pPr>
      <w:r w:rsidRPr="008A05C1">
        <w:rPr>
          <w:b/>
          <w:bCs/>
        </w:rPr>
        <w:t xml:space="preserve">the Chair of the EGM  </w:t>
      </w:r>
    </w:p>
    <w:p w:rsidRPr="008A05C1" w:rsidR="004D22FB" w:rsidP="004D22FB" w:rsidRDefault="004D22FB" w14:paraId="0BFFC199" w14:textId="77777777">
      <w:pPr>
        <w:rPr>
          <w:b/>
        </w:rPr>
      </w:pPr>
      <w:r w:rsidRPr="008A05C1">
        <w:rPr>
          <w:b/>
        </w:rPr>
        <w:t xml:space="preserve">OR </w:t>
      </w:r>
    </w:p>
    <w:p w:rsidRPr="008A05C1" w:rsidR="004D22FB" w:rsidP="004D22FB" w:rsidRDefault="004D22FB" w14:paraId="6DB2C300" w14:textId="77777777">
      <w:pPr>
        <w:pStyle w:val="ListParagraph"/>
        <w:numPr>
          <w:ilvl w:val="0"/>
          <w:numId w:val="2"/>
        </w:numPr>
        <w:spacing w:after="160" w:line="256" w:lineRule="auto"/>
        <w:rPr>
          <w:b/>
        </w:rPr>
      </w:pPr>
      <w:r w:rsidRPr="008A05C1">
        <w:rPr>
          <w:b/>
        </w:rPr>
        <w:t xml:space="preserve">…………………………………………….. of ………………………………………………………………….…… </w:t>
      </w:r>
    </w:p>
    <w:p w:rsidRPr="008A05C1" w:rsidR="004D22FB" w:rsidP="004D22FB" w:rsidRDefault="004D22FB" w14:paraId="7DEFCE95" w14:textId="77777777">
      <w:pPr>
        <w:ind w:firstLine="720"/>
      </w:pPr>
      <w:r w:rsidRPr="008A05C1">
        <w:t>(only to be completed if appointing proxy other than the Chairman)</w:t>
      </w:r>
    </w:p>
    <w:p w:rsidR="004D22FB" w:rsidP="004D22FB" w:rsidRDefault="004D22FB" w14:paraId="149D239D" w14:textId="77777777"/>
    <w:p w:rsidRPr="008A05C1" w:rsidR="004D22FB" w:rsidP="004D22FB" w:rsidRDefault="004D22FB" w14:paraId="73D5266F" w14:textId="5254A725">
      <w:r w:rsidRPr="008A05C1">
        <w:t>I desire this form of proxy to be used as indicated by a ‘X</w:t>
      </w:r>
      <w:r w:rsidRPr="008A05C1">
        <w:rPr>
          <w:rFonts w:ascii="Calibri" w:hAnsi="Calibri" w:cs="Calibri"/>
        </w:rPr>
        <w:t>’</w:t>
      </w:r>
      <w:r w:rsidRPr="008A05C1">
        <w:t xml:space="preserve"> in the relevant box</w:t>
      </w:r>
      <w:r>
        <w:t>es</w:t>
      </w:r>
      <w:r w:rsidRPr="008A05C1">
        <w:t xml:space="preserve"> below.</w:t>
      </w:r>
      <w:r w:rsidRPr="008A05C1">
        <w:br/>
      </w:r>
      <w:r w:rsidRPr="008A05C1">
        <w:br/>
      </w:r>
      <w:r>
        <w:rPr>
          <w:b/>
        </w:rPr>
        <w:t>ITEM 5A: RESOLUTIONS ON CONTINUANCE OF SERVICE OF DIRECTORS APPOINTED UNDER 2016 ARTICLES</w:t>
      </w:r>
      <w:r w:rsidRPr="008A05C1">
        <w:rPr>
          <w:b/>
        </w:rPr>
        <w:t>:</w:t>
      </w:r>
    </w:p>
    <w:tbl>
      <w:tblPr>
        <w:tblStyle w:val="TableGridLight"/>
        <w:tblW w:w="960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4A0" w:firstRow="1" w:lastRow="0" w:firstColumn="1" w:lastColumn="0" w:noHBand="0" w:noVBand="1"/>
      </w:tblPr>
      <w:tblGrid>
        <w:gridCol w:w="5802"/>
        <w:gridCol w:w="851"/>
        <w:gridCol w:w="1134"/>
        <w:gridCol w:w="1819"/>
      </w:tblGrid>
      <w:tr w:rsidRPr="008A05C1" w:rsidR="004D22FB" w:rsidTr="008C7DE6" w14:paraId="54B82D99" w14:textId="77777777">
        <w:tc>
          <w:tcPr>
            <w:tcW w:w="5802" w:type="dxa"/>
          </w:tcPr>
          <w:p w:rsidRPr="008A05C1" w:rsidR="004D22FB" w:rsidP="008C7DE6" w:rsidRDefault="004D22FB" w14:paraId="5330575A" w14:textId="77777777"/>
        </w:tc>
        <w:tc>
          <w:tcPr>
            <w:tcW w:w="851" w:type="dxa"/>
          </w:tcPr>
          <w:p w:rsidRPr="008A05C1" w:rsidR="004D22FB" w:rsidP="008C7DE6" w:rsidRDefault="004D22FB" w14:paraId="0093E83F" w14:textId="77777777">
            <w:pPr>
              <w:jc w:val="center"/>
              <w:rPr>
                <w:b/>
              </w:rPr>
            </w:pPr>
            <w:r w:rsidRPr="008A05C1">
              <w:rPr>
                <w:b/>
              </w:rPr>
              <w:t>FOR</w:t>
            </w:r>
          </w:p>
        </w:tc>
        <w:tc>
          <w:tcPr>
            <w:tcW w:w="1134" w:type="dxa"/>
          </w:tcPr>
          <w:p w:rsidRPr="008A05C1" w:rsidR="004D22FB" w:rsidP="008C7DE6" w:rsidRDefault="004D22FB" w14:paraId="4541767A" w14:textId="77777777">
            <w:pPr>
              <w:jc w:val="center"/>
              <w:rPr>
                <w:b/>
              </w:rPr>
            </w:pPr>
            <w:r w:rsidRPr="008A05C1">
              <w:rPr>
                <w:b/>
              </w:rPr>
              <w:t>AGAINST</w:t>
            </w:r>
          </w:p>
        </w:tc>
        <w:tc>
          <w:tcPr>
            <w:tcW w:w="1819" w:type="dxa"/>
          </w:tcPr>
          <w:p w:rsidRPr="008A05C1" w:rsidR="004D22FB" w:rsidP="008C7DE6" w:rsidRDefault="004D22FB" w14:paraId="7B6B0BFF" w14:textId="77777777">
            <w:pPr>
              <w:jc w:val="center"/>
              <w:rPr>
                <w:b/>
              </w:rPr>
            </w:pPr>
            <w:r w:rsidRPr="008A05C1">
              <w:rPr>
                <w:b/>
              </w:rPr>
              <w:t>VOTE WITHHELD</w:t>
            </w:r>
          </w:p>
        </w:tc>
      </w:tr>
      <w:tr w:rsidRPr="008A05C1" w:rsidR="004D22FB" w:rsidTr="008C7DE6" w14:paraId="2D41C8B6" w14:textId="77777777">
        <w:trPr>
          <w:trHeight w:val="330"/>
        </w:trPr>
        <w:tc>
          <w:tcPr>
            <w:tcW w:w="5802" w:type="dxa"/>
          </w:tcPr>
          <w:p w:rsidRPr="008A05C1" w:rsidR="004D22FB" w:rsidP="008C7DE6" w:rsidRDefault="004D22FB" w14:paraId="38BA1914" w14:textId="77777777">
            <w:r>
              <w:t xml:space="preserve">5A: </w:t>
            </w:r>
            <w:r w:rsidRPr="008A05C1">
              <w:t xml:space="preserve">To adopt the proposed </w:t>
            </w:r>
            <w:r>
              <w:t>changes for Elected Directors</w:t>
            </w:r>
            <w:r w:rsidRPr="008A05C1">
              <w:t xml:space="preserve"> </w:t>
            </w:r>
          </w:p>
        </w:tc>
        <w:tc>
          <w:tcPr>
            <w:tcW w:w="851" w:type="dxa"/>
          </w:tcPr>
          <w:p w:rsidRPr="008A05C1" w:rsidR="004D22FB" w:rsidP="008C7DE6" w:rsidRDefault="004D22FB" w14:paraId="5660ED94" w14:textId="77777777"/>
        </w:tc>
        <w:tc>
          <w:tcPr>
            <w:tcW w:w="1134" w:type="dxa"/>
          </w:tcPr>
          <w:p w:rsidRPr="008A05C1" w:rsidR="004D22FB" w:rsidP="008C7DE6" w:rsidRDefault="004D22FB" w14:paraId="5F873462" w14:textId="77777777"/>
        </w:tc>
        <w:tc>
          <w:tcPr>
            <w:tcW w:w="1819" w:type="dxa"/>
          </w:tcPr>
          <w:p w:rsidRPr="008A05C1" w:rsidR="004D22FB" w:rsidP="008C7DE6" w:rsidRDefault="004D22FB" w14:paraId="60F189D6" w14:textId="77777777"/>
        </w:tc>
      </w:tr>
      <w:tr w:rsidRPr="008A05C1" w:rsidR="004D22FB" w:rsidTr="008C7DE6" w14:paraId="6BC002D1" w14:textId="77777777">
        <w:trPr>
          <w:trHeight w:val="330"/>
        </w:trPr>
        <w:tc>
          <w:tcPr>
            <w:tcW w:w="5802" w:type="dxa"/>
          </w:tcPr>
          <w:p w:rsidR="004D22FB" w:rsidP="008C7DE6" w:rsidRDefault="004D22FB" w14:paraId="4FBDAC28" w14:textId="77777777">
            <w:r>
              <w:t xml:space="preserve">5B: </w:t>
            </w:r>
            <w:r w:rsidRPr="008A05C1">
              <w:t xml:space="preserve">To adopt the proposed </w:t>
            </w:r>
            <w:r>
              <w:t>changes for Ex Officio Directors</w:t>
            </w:r>
            <w:r w:rsidRPr="008A05C1">
              <w:t xml:space="preserve"> </w:t>
            </w:r>
          </w:p>
        </w:tc>
        <w:tc>
          <w:tcPr>
            <w:tcW w:w="851" w:type="dxa"/>
          </w:tcPr>
          <w:p w:rsidRPr="008A05C1" w:rsidR="004D22FB" w:rsidP="008C7DE6" w:rsidRDefault="004D22FB" w14:paraId="3A8263A8" w14:textId="77777777"/>
        </w:tc>
        <w:tc>
          <w:tcPr>
            <w:tcW w:w="1134" w:type="dxa"/>
          </w:tcPr>
          <w:p w:rsidRPr="008A05C1" w:rsidR="004D22FB" w:rsidP="008C7DE6" w:rsidRDefault="004D22FB" w14:paraId="3735F7CD" w14:textId="77777777"/>
        </w:tc>
        <w:tc>
          <w:tcPr>
            <w:tcW w:w="1819" w:type="dxa"/>
          </w:tcPr>
          <w:p w:rsidRPr="008A05C1" w:rsidR="004D22FB" w:rsidP="008C7DE6" w:rsidRDefault="004D22FB" w14:paraId="2C705029" w14:textId="77777777"/>
        </w:tc>
      </w:tr>
      <w:tr w:rsidRPr="008A05C1" w:rsidR="004D22FB" w:rsidTr="008C7DE6" w14:paraId="748C6B21" w14:textId="77777777">
        <w:trPr>
          <w:trHeight w:val="330"/>
        </w:trPr>
        <w:tc>
          <w:tcPr>
            <w:tcW w:w="5802" w:type="dxa"/>
          </w:tcPr>
          <w:p w:rsidR="004D22FB" w:rsidP="008C7DE6" w:rsidRDefault="004D22FB" w14:paraId="40390888" w14:textId="77777777">
            <w:r>
              <w:t xml:space="preserve">5C: </w:t>
            </w:r>
            <w:r w:rsidRPr="008A05C1">
              <w:t xml:space="preserve">To adopt the proposed </w:t>
            </w:r>
            <w:r>
              <w:t xml:space="preserve">changes for Appointed </w:t>
            </w:r>
            <w:proofErr w:type="gramStart"/>
            <w:r>
              <w:t>External  Directors</w:t>
            </w:r>
            <w:proofErr w:type="gramEnd"/>
            <w:r w:rsidRPr="008A05C1">
              <w:t xml:space="preserve"> </w:t>
            </w:r>
          </w:p>
        </w:tc>
        <w:tc>
          <w:tcPr>
            <w:tcW w:w="851" w:type="dxa"/>
          </w:tcPr>
          <w:p w:rsidRPr="008A05C1" w:rsidR="004D22FB" w:rsidP="008C7DE6" w:rsidRDefault="004D22FB" w14:paraId="670925F1" w14:textId="77777777"/>
        </w:tc>
        <w:tc>
          <w:tcPr>
            <w:tcW w:w="1134" w:type="dxa"/>
          </w:tcPr>
          <w:p w:rsidRPr="008A05C1" w:rsidR="004D22FB" w:rsidP="008C7DE6" w:rsidRDefault="004D22FB" w14:paraId="650174E7" w14:textId="77777777"/>
        </w:tc>
        <w:tc>
          <w:tcPr>
            <w:tcW w:w="1819" w:type="dxa"/>
          </w:tcPr>
          <w:p w:rsidRPr="008A05C1" w:rsidR="004D22FB" w:rsidP="008C7DE6" w:rsidRDefault="004D22FB" w14:paraId="03EEA068" w14:textId="77777777"/>
        </w:tc>
      </w:tr>
    </w:tbl>
    <w:p w:rsidR="004D22FB" w:rsidP="004D22FB" w:rsidRDefault="004D22FB" w14:paraId="49F6B76A" w14:textId="77777777">
      <w:pPr>
        <w:rPr>
          <w:b/>
        </w:rPr>
      </w:pPr>
    </w:p>
    <w:p w:rsidR="004D22FB" w:rsidP="004D22FB" w:rsidRDefault="004D22FB" w14:paraId="18E7430A" w14:textId="77777777">
      <w:pPr>
        <w:rPr>
          <w:b/>
        </w:rPr>
      </w:pPr>
      <w:r>
        <w:rPr>
          <w:b/>
        </w:rPr>
        <w:t>ITEM 7: MEMBERS’ RESOLUTIONS SUBMITTED BY HAF ELERI DAVIES</w:t>
      </w:r>
    </w:p>
    <w:tbl>
      <w:tblPr>
        <w:tblStyle w:val="TableGridLight"/>
        <w:tblW w:w="960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4A0" w:firstRow="1" w:lastRow="0" w:firstColumn="1" w:lastColumn="0" w:noHBand="0" w:noVBand="1"/>
      </w:tblPr>
      <w:tblGrid>
        <w:gridCol w:w="5802"/>
        <w:gridCol w:w="851"/>
        <w:gridCol w:w="1134"/>
        <w:gridCol w:w="1819"/>
      </w:tblGrid>
      <w:tr w:rsidRPr="008A05C1" w:rsidR="004D22FB" w:rsidTr="008C7DE6" w14:paraId="7C24BDB1" w14:textId="77777777">
        <w:tc>
          <w:tcPr>
            <w:tcW w:w="5802" w:type="dxa"/>
          </w:tcPr>
          <w:p w:rsidRPr="008A05C1" w:rsidR="004D22FB" w:rsidP="008C7DE6" w:rsidRDefault="004D22FB" w14:paraId="7B038ED3" w14:textId="77777777"/>
        </w:tc>
        <w:tc>
          <w:tcPr>
            <w:tcW w:w="851" w:type="dxa"/>
          </w:tcPr>
          <w:p w:rsidRPr="008A05C1" w:rsidR="004D22FB" w:rsidP="008C7DE6" w:rsidRDefault="004D22FB" w14:paraId="528B3DB2" w14:textId="77777777">
            <w:pPr>
              <w:jc w:val="center"/>
              <w:rPr>
                <w:b/>
              </w:rPr>
            </w:pPr>
            <w:r w:rsidRPr="008A05C1">
              <w:rPr>
                <w:b/>
              </w:rPr>
              <w:t>FOR</w:t>
            </w:r>
          </w:p>
        </w:tc>
        <w:tc>
          <w:tcPr>
            <w:tcW w:w="1134" w:type="dxa"/>
          </w:tcPr>
          <w:p w:rsidRPr="008A05C1" w:rsidR="004D22FB" w:rsidP="008C7DE6" w:rsidRDefault="004D22FB" w14:paraId="42CAB80C" w14:textId="77777777">
            <w:pPr>
              <w:jc w:val="center"/>
              <w:rPr>
                <w:b/>
              </w:rPr>
            </w:pPr>
            <w:r w:rsidRPr="008A05C1">
              <w:rPr>
                <w:b/>
              </w:rPr>
              <w:t>AGAINST</w:t>
            </w:r>
          </w:p>
        </w:tc>
        <w:tc>
          <w:tcPr>
            <w:tcW w:w="1819" w:type="dxa"/>
          </w:tcPr>
          <w:p w:rsidRPr="008A05C1" w:rsidR="004D22FB" w:rsidP="008C7DE6" w:rsidRDefault="004D22FB" w14:paraId="76036ACA" w14:textId="77777777">
            <w:pPr>
              <w:jc w:val="center"/>
              <w:rPr>
                <w:b/>
              </w:rPr>
            </w:pPr>
            <w:r w:rsidRPr="008A05C1">
              <w:rPr>
                <w:b/>
              </w:rPr>
              <w:t>VOTE WITHHELD</w:t>
            </w:r>
          </w:p>
        </w:tc>
      </w:tr>
      <w:tr w:rsidRPr="008A05C1" w:rsidR="004D22FB" w:rsidTr="008C7DE6" w14:paraId="41274A89" w14:textId="77777777">
        <w:trPr>
          <w:trHeight w:val="330"/>
        </w:trPr>
        <w:tc>
          <w:tcPr>
            <w:tcW w:w="5802" w:type="dxa"/>
          </w:tcPr>
          <w:p w:rsidRPr="008A05C1" w:rsidR="004D22FB" w:rsidP="008C7DE6" w:rsidRDefault="004D22FB" w14:paraId="288E2850" w14:textId="77777777">
            <w:r>
              <w:t xml:space="preserve">7A; The </w:t>
            </w:r>
            <w:proofErr w:type="spellStart"/>
            <w:r>
              <w:t>Maes</w:t>
            </w:r>
            <w:proofErr w:type="spellEnd"/>
            <w:r w:rsidRPr="008A05C1">
              <w:t xml:space="preserve"> </w:t>
            </w:r>
          </w:p>
        </w:tc>
        <w:tc>
          <w:tcPr>
            <w:tcW w:w="851" w:type="dxa"/>
          </w:tcPr>
          <w:p w:rsidRPr="008A05C1" w:rsidR="004D22FB" w:rsidP="008C7DE6" w:rsidRDefault="004D22FB" w14:paraId="70AD4606" w14:textId="77777777"/>
        </w:tc>
        <w:tc>
          <w:tcPr>
            <w:tcW w:w="1134" w:type="dxa"/>
          </w:tcPr>
          <w:p w:rsidRPr="008A05C1" w:rsidR="004D22FB" w:rsidP="008C7DE6" w:rsidRDefault="004D22FB" w14:paraId="42644087" w14:textId="77777777"/>
        </w:tc>
        <w:tc>
          <w:tcPr>
            <w:tcW w:w="1819" w:type="dxa"/>
          </w:tcPr>
          <w:p w:rsidRPr="008A05C1" w:rsidR="004D22FB" w:rsidP="008C7DE6" w:rsidRDefault="004D22FB" w14:paraId="1B0C47B2" w14:textId="77777777"/>
        </w:tc>
      </w:tr>
      <w:tr w:rsidRPr="008A05C1" w:rsidR="004D22FB" w:rsidTr="008C7DE6" w14:paraId="6824D721" w14:textId="77777777">
        <w:trPr>
          <w:trHeight w:val="330"/>
        </w:trPr>
        <w:tc>
          <w:tcPr>
            <w:tcW w:w="5802" w:type="dxa"/>
          </w:tcPr>
          <w:p w:rsidR="004D22FB" w:rsidP="008C7DE6" w:rsidRDefault="004D22FB" w14:paraId="1B633F91" w14:textId="77777777">
            <w:r>
              <w:t>7B: The Motto</w:t>
            </w:r>
            <w:r w:rsidRPr="008A05C1">
              <w:t xml:space="preserve"> </w:t>
            </w:r>
          </w:p>
        </w:tc>
        <w:tc>
          <w:tcPr>
            <w:tcW w:w="851" w:type="dxa"/>
          </w:tcPr>
          <w:p w:rsidRPr="008A05C1" w:rsidR="004D22FB" w:rsidP="008C7DE6" w:rsidRDefault="004D22FB" w14:paraId="498A5054" w14:textId="77777777"/>
        </w:tc>
        <w:tc>
          <w:tcPr>
            <w:tcW w:w="1134" w:type="dxa"/>
          </w:tcPr>
          <w:p w:rsidRPr="008A05C1" w:rsidR="004D22FB" w:rsidP="008C7DE6" w:rsidRDefault="004D22FB" w14:paraId="5A387843" w14:textId="77777777"/>
        </w:tc>
        <w:tc>
          <w:tcPr>
            <w:tcW w:w="1819" w:type="dxa"/>
          </w:tcPr>
          <w:p w:rsidRPr="008A05C1" w:rsidR="004D22FB" w:rsidP="008C7DE6" w:rsidRDefault="004D22FB" w14:paraId="436A82B3" w14:textId="77777777"/>
        </w:tc>
      </w:tr>
      <w:tr w:rsidRPr="008A05C1" w:rsidR="004D22FB" w:rsidTr="008C7DE6" w14:paraId="461795EB" w14:textId="77777777">
        <w:trPr>
          <w:trHeight w:val="330"/>
        </w:trPr>
        <w:tc>
          <w:tcPr>
            <w:tcW w:w="5802" w:type="dxa"/>
          </w:tcPr>
          <w:p w:rsidR="004D22FB" w:rsidP="008C7DE6" w:rsidRDefault="004D22FB" w14:paraId="685DFF7A" w14:textId="77777777">
            <w:r>
              <w:t>5C: The Shield</w:t>
            </w:r>
            <w:r w:rsidRPr="008A05C1">
              <w:t xml:space="preserve"> </w:t>
            </w:r>
          </w:p>
        </w:tc>
        <w:tc>
          <w:tcPr>
            <w:tcW w:w="851" w:type="dxa"/>
          </w:tcPr>
          <w:p w:rsidRPr="008A05C1" w:rsidR="004D22FB" w:rsidP="008C7DE6" w:rsidRDefault="004D22FB" w14:paraId="791EDA23" w14:textId="77777777"/>
        </w:tc>
        <w:tc>
          <w:tcPr>
            <w:tcW w:w="1134" w:type="dxa"/>
          </w:tcPr>
          <w:p w:rsidRPr="008A05C1" w:rsidR="004D22FB" w:rsidP="008C7DE6" w:rsidRDefault="004D22FB" w14:paraId="2FA3635B" w14:textId="77777777"/>
        </w:tc>
        <w:tc>
          <w:tcPr>
            <w:tcW w:w="1819" w:type="dxa"/>
          </w:tcPr>
          <w:p w:rsidRPr="008A05C1" w:rsidR="004D22FB" w:rsidP="008C7DE6" w:rsidRDefault="004D22FB" w14:paraId="2A27709A" w14:textId="77777777"/>
        </w:tc>
      </w:tr>
    </w:tbl>
    <w:p w:rsidR="004D22FB" w:rsidP="004D22FB" w:rsidRDefault="004D22FB" w14:paraId="38F2662C" w14:textId="77777777">
      <w:pPr>
        <w:spacing w:line="259" w:lineRule="auto"/>
        <w:rPr>
          <w:b/>
        </w:rPr>
      </w:pPr>
      <w:bookmarkStart w:name="_GoBack" w:id="0"/>
      <w:bookmarkEnd w:id="0"/>
      <w:r>
        <w:rPr>
          <w:b/>
        </w:rPr>
        <w:br w:type="page"/>
      </w:r>
    </w:p>
    <w:p w:rsidR="004D22FB" w:rsidP="004D22FB" w:rsidRDefault="004D22FB" w14:paraId="4646733C" w14:textId="645AA9F2">
      <w:pPr>
        <w:rPr>
          <w:b/>
        </w:rPr>
      </w:pPr>
      <w:r>
        <w:rPr>
          <w:b/>
        </w:rPr>
        <w:t xml:space="preserve">ITEM 6: ELECTION OF TRUSTEES </w:t>
      </w:r>
    </w:p>
    <w:p w:rsidR="004D22FB" w:rsidP="004D22FB" w:rsidRDefault="004D22FB" w14:paraId="0536920B" w14:textId="198D5D68">
      <w:pPr>
        <w:rPr>
          <w:b/>
        </w:rPr>
      </w:pPr>
    </w:p>
    <w:p w:rsidR="004D22FB" w:rsidP="004D22FB" w:rsidRDefault="004D22FB" w14:paraId="5F45151A" w14:textId="77777777">
      <w:pPr>
        <w:rPr>
          <w:b/>
        </w:rPr>
      </w:pPr>
    </w:p>
    <w:p w:rsidR="004D22FB" w:rsidP="004D22FB" w:rsidRDefault="004D22FB" w14:paraId="2A641C5B" w14:textId="75C4EC60">
      <w:pPr>
        <w:rPr>
          <w:b/>
        </w:rPr>
      </w:pPr>
      <w:r>
        <w:rPr>
          <w:b/>
        </w:rPr>
        <w:t>There are ten candidates for seven places. Please select up to 7 candidates by putting X in the box opposite their names</w:t>
      </w:r>
    </w:p>
    <w:p w:rsidR="004D22FB" w:rsidP="004D22FB" w:rsidRDefault="004D22FB" w14:paraId="5DA0A9B8" w14:textId="77777777">
      <w:pPr>
        <w:rPr>
          <w:b/>
        </w:rPr>
      </w:pPr>
    </w:p>
    <w:tbl>
      <w:tblPr>
        <w:tblStyle w:val="TableGridLight"/>
        <w:tblpPr w:leftFromText="180" w:rightFromText="180" w:vertAnchor="page" w:horzAnchor="margin" w:tblpY="4171"/>
        <w:tblW w:w="7621"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4A0" w:firstRow="1" w:lastRow="0" w:firstColumn="1" w:lastColumn="0" w:noHBand="0" w:noVBand="1"/>
      </w:tblPr>
      <w:tblGrid>
        <w:gridCol w:w="5802"/>
        <w:gridCol w:w="1819"/>
      </w:tblGrid>
      <w:tr w:rsidRPr="008A05C1" w:rsidR="004D22FB" w:rsidTr="004D22FB" w14:paraId="468C5800" w14:textId="77777777">
        <w:tc>
          <w:tcPr>
            <w:tcW w:w="5802" w:type="dxa"/>
          </w:tcPr>
          <w:p w:rsidRPr="00177200" w:rsidR="004D22FB" w:rsidP="004D22FB" w:rsidRDefault="004D22FB" w14:paraId="043B54D0" w14:textId="77777777">
            <w:pPr>
              <w:rPr>
                <w:b/>
                <w:bCs/>
              </w:rPr>
            </w:pPr>
            <w:r w:rsidRPr="00177200">
              <w:rPr>
                <w:b/>
                <w:bCs/>
              </w:rPr>
              <w:t>Candidate Name</w:t>
            </w:r>
          </w:p>
        </w:tc>
        <w:tc>
          <w:tcPr>
            <w:tcW w:w="1819" w:type="dxa"/>
          </w:tcPr>
          <w:p w:rsidRPr="008A05C1" w:rsidR="004D22FB" w:rsidP="004D22FB" w:rsidRDefault="004D22FB" w14:paraId="733154BA" w14:textId="77777777">
            <w:pPr>
              <w:jc w:val="center"/>
              <w:rPr>
                <w:b/>
              </w:rPr>
            </w:pPr>
            <w:r w:rsidRPr="008A05C1">
              <w:rPr>
                <w:b/>
              </w:rPr>
              <w:t>VOTE</w:t>
            </w:r>
          </w:p>
        </w:tc>
      </w:tr>
      <w:tr w:rsidRPr="008A05C1" w:rsidR="004D22FB" w:rsidTr="004D22FB" w14:paraId="460B90AE" w14:textId="77777777">
        <w:trPr>
          <w:trHeight w:val="330"/>
        </w:trPr>
        <w:tc>
          <w:tcPr>
            <w:tcW w:w="5802" w:type="dxa"/>
          </w:tcPr>
          <w:p w:rsidRPr="00177200" w:rsidR="004D22FB" w:rsidP="004D22FB" w:rsidRDefault="004D22FB" w14:paraId="1118CD0C" w14:textId="77777777">
            <w:pPr>
              <w:rPr>
                <w:rFonts w:cstheme="minorHAnsi"/>
                <w:sz w:val="24"/>
                <w:szCs w:val="24"/>
              </w:rPr>
            </w:pPr>
            <w:r w:rsidRPr="00177200">
              <w:rPr>
                <w:rFonts w:cstheme="minorHAnsi"/>
                <w:sz w:val="24"/>
                <w:szCs w:val="24"/>
              </w:rPr>
              <w:t xml:space="preserve">Katrina </w:t>
            </w:r>
            <w:proofErr w:type="spellStart"/>
            <w:r w:rsidRPr="00177200">
              <w:rPr>
                <w:rFonts w:cstheme="minorHAnsi"/>
                <w:sz w:val="24"/>
                <w:szCs w:val="24"/>
              </w:rPr>
              <w:t>Boydon</w:t>
            </w:r>
            <w:proofErr w:type="spellEnd"/>
            <w:r w:rsidRPr="00177200">
              <w:rPr>
                <w:rFonts w:cstheme="minorHAnsi"/>
                <w:sz w:val="24"/>
                <w:szCs w:val="24"/>
              </w:rPr>
              <w:t xml:space="preserve"> (to 2026)</w:t>
            </w:r>
          </w:p>
        </w:tc>
        <w:tc>
          <w:tcPr>
            <w:tcW w:w="1819" w:type="dxa"/>
          </w:tcPr>
          <w:p w:rsidRPr="008A05C1" w:rsidR="004D22FB" w:rsidP="004D22FB" w:rsidRDefault="004D22FB" w14:paraId="7F7EFF0D" w14:textId="77777777"/>
        </w:tc>
      </w:tr>
      <w:tr w:rsidRPr="008A05C1" w:rsidR="004D22FB" w:rsidTr="004D22FB" w14:paraId="7747CCEC" w14:textId="77777777">
        <w:trPr>
          <w:trHeight w:val="330"/>
        </w:trPr>
        <w:tc>
          <w:tcPr>
            <w:tcW w:w="5802" w:type="dxa"/>
          </w:tcPr>
          <w:p w:rsidRPr="00177200" w:rsidR="004D22FB" w:rsidP="004D22FB" w:rsidRDefault="004D22FB" w14:paraId="44BA3FE6" w14:textId="77777777">
            <w:pPr>
              <w:rPr>
                <w:rFonts w:cstheme="minorHAnsi"/>
                <w:sz w:val="24"/>
                <w:szCs w:val="24"/>
              </w:rPr>
            </w:pPr>
            <w:r w:rsidRPr="00177200">
              <w:rPr>
                <w:rFonts w:cstheme="minorHAnsi"/>
                <w:sz w:val="24"/>
                <w:szCs w:val="24"/>
              </w:rPr>
              <w:t xml:space="preserve">Roderick Grant </w:t>
            </w:r>
            <w:proofErr w:type="spellStart"/>
            <w:r w:rsidRPr="00177200">
              <w:rPr>
                <w:rFonts w:cstheme="minorHAnsi"/>
                <w:sz w:val="24"/>
                <w:szCs w:val="24"/>
              </w:rPr>
              <w:t>Calton</w:t>
            </w:r>
            <w:proofErr w:type="spellEnd"/>
            <w:r w:rsidRPr="00177200">
              <w:rPr>
                <w:rFonts w:cstheme="minorHAnsi"/>
                <w:sz w:val="24"/>
                <w:szCs w:val="24"/>
              </w:rPr>
              <w:t xml:space="preserve"> (to 2027)</w:t>
            </w:r>
          </w:p>
        </w:tc>
        <w:tc>
          <w:tcPr>
            <w:tcW w:w="1819" w:type="dxa"/>
          </w:tcPr>
          <w:p w:rsidRPr="008A05C1" w:rsidR="004D22FB" w:rsidP="004D22FB" w:rsidRDefault="004D22FB" w14:paraId="3832287B" w14:textId="77777777"/>
        </w:tc>
      </w:tr>
      <w:tr w:rsidRPr="008A05C1" w:rsidR="004D22FB" w:rsidTr="004D22FB" w14:paraId="4DA5B43A" w14:textId="77777777">
        <w:trPr>
          <w:trHeight w:val="330"/>
        </w:trPr>
        <w:tc>
          <w:tcPr>
            <w:tcW w:w="5802" w:type="dxa"/>
          </w:tcPr>
          <w:p w:rsidRPr="00177200" w:rsidR="004D22FB" w:rsidP="004D22FB" w:rsidRDefault="004D22FB" w14:paraId="188D7C90" w14:textId="77777777">
            <w:pPr>
              <w:rPr>
                <w:rFonts w:cstheme="minorHAnsi"/>
                <w:sz w:val="24"/>
                <w:szCs w:val="24"/>
              </w:rPr>
            </w:pPr>
            <w:r w:rsidRPr="00177200">
              <w:rPr>
                <w:rFonts w:cstheme="minorHAnsi"/>
                <w:sz w:val="24"/>
                <w:szCs w:val="24"/>
              </w:rPr>
              <w:t xml:space="preserve">Dr </w:t>
            </w:r>
            <w:proofErr w:type="spellStart"/>
            <w:r w:rsidRPr="00177200">
              <w:rPr>
                <w:rFonts w:cstheme="minorHAnsi"/>
                <w:sz w:val="24"/>
                <w:szCs w:val="24"/>
              </w:rPr>
              <w:t>Iwan</w:t>
            </w:r>
            <w:proofErr w:type="spellEnd"/>
            <w:r w:rsidRPr="00177200">
              <w:rPr>
                <w:rFonts w:cstheme="minorHAnsi"/>
                <w:sz w:val="24"/>
                <w:szCs w:val="24"/>
              </w:rPr>
              <w:t xml:space="preserve"> Llewelyn-Jones (to 2025)</w:t>
            </w:r>
          </w:p>
        </w:tc>
        <w:tc>
          <w:tcPr>
            <w:tcW w:w="1819" w:type="dxa"/>
          </w:tcPr>
          <w:p w:rsidRPr="008A05C1" w:rsidR="004D22FB" w:rsidP="004D22FB" w:rsidRDefault="004D22FB" w14:paraId="06F0597D" w14:textId="77777777"/>
        </w:tc>
      </w:tr>
      <w:tr w:rsidRPr="008A05C1" w:rsidR="004D22FB" w:rsidTr="004D22FB" w14:paraId="423EECA8" w14:textId="77777777">
        <w:trPr>
          <w:trHeight w:val="330"/>
        </w:trPr>
        <w:tc>
          <w:tcPr>
            <w:tcW w:w="5802" w:type="dxa"/>
          </w:tcPr>
          <w:p w:rsidRPr="00177200" w:rsidR="004D22FB" w:rsidP="004D22FB" w:rsidRDefault="004D22FB" w14:paraId="68FFE82A" w14:textId="77777777">
            <w:pPr>
              <w:rPr>
                <w:rFonts w:cstheme="minorHAnsi"/>
                <w:sz w:val="24"/>
                <w:szCs w:val="24"/>
              </w:rPr>
            </w:pPr>
            <w:proofErr w:type="spellStart"/>
            <w:r w:rsidRPr="00177200">
              <w:rPr>
                <w:rFonts w:cstheme="minorHAnsi"/>
                <w:sz w:val="24"/>
                <w:szCs w:val="24"/>
              </w:rPr>
              <w:t>Eluned</w:t>
            </w:r>
            <w:proofErr w:type="spellEnd"/>
            <w:r w:rsidRPr="00177200">
              <w:rPr>
                <w:rFonts w:cstheme="minorHAnsi"/>
                <w:sz w:val="24"/>
                <w:szCs w:val="24"/>
              </w:rPr>
              <w:t xml:space="preserve"> Ashwood</w:t>
            </w:r>
          </w:p>
        </w:tc>
        <w:tc>
          <w:tcPr>
            <w:tcW w:w="1819" w:type="dxa"/>
          </w:tcPr>
          <w:p w:rsidRPr="008A05C1" w:rsidR="004D22FB" w:rsidP="004D22FB" w:rsidRDefault="004D22FB" w14:paraId="3C7A7DF5" w14:textId="77777777"/>
        </w:tc>
      </w:tr>
      <w:tr w:rsidRPr="008A05C1" w:rsidR="004D22FB" w:rsidTr="004D22FB" w14:paraId="1D29B923" w14:textId="77777777">
        <w:trPr>
          <w:trHeight w:val="330"/>
        </w:trPr>
        <w:tc>
          <w:tcPr>
            <w:tcW w:w="5802" w:type="dxa"/>
          </w:tcPr>
          <w:p w:rsidRPr="00177200" w:rsidR="004D22FB" w:rsidP="004D22FB" w:rsidRDefault="004D22FB" w14:paraId="0309BBE8" w14:textId="77777777">
            <w:pPr>
              <w:rPr>
                <w:rFonts w:cstheme="minorHAnsi"/>
                <w:sz w:val="24"/>
                <w:szCs w:val="24"/>
              </w:rPr>
            </w:pPr>
            <w:r w:rsidRPr="00177200">
              <w:rPr>
                <w:rFonts w:cstheme="minorHAnsi"/>
                <w:sz w:val="24"/>
                <w:szCs w:val="24"/>
              </w:rPr>
              <w:t xml:space="preserve">Rev Rebekah Cannon </w:t>
            </w:r>
          </w:p>
        </w:tc>
        <w:tc>
          <w:tcPr>
            <w:tcW w:w="1819" w:type="dxa"/>
          </w:tcPr>
          <w:p w:rsidRPr="008A05C1" w:rsidR="004D22FB" w:rsidP="004D22FB" w:rsidRDefault="004D22FB" w14:paraId="277A62B6" w14:textId="77777777"/>
        </w:tc>
      </w:tr>
      <w:tr w:rsidRPr="008A05C1" w:rsidR="004D22FB" w:rsidTr="004D22FB" w14:paraId="5C5DCF96" w14:textId="77777777">
        <w:trPr>
          <w:trHeight w:val="330"/>
        </w:trPr>
        <w:tc>
          <w:tcPr>
            <w:tcW w:w="5802" w:type="dxa"/>
          </w:tcPr>
          <w:p w:rsidR="004D22FB" w:rsidP="004D22FB" w:rsidRDefault="004D22FB" w14:paraId="64B03619" w14:textId="77777777">
            <w:r w:rsidRPr="00177200">
              <w:rPr>
                <w:rFonts w:cstheme="minorHAnsi"/>
                <w:sz w:val="24"/>
                <w:szCs w:val="24"/>
              </w:rPr>
              <w:t>Mrs Alison Jane Davies</w:t>
            </w:r>
          </w:p>
        </w:tc>
        <w:tc>
          <w:tcPr>
            <w:tcW w:w="1819" w:type="dxa"/>
          </w:tcPr>
          <w:p w:rsidRPr="008A05C1" w:rsidR="004D22FB" w:rsidP="004D22FB" w:rsidRDefault="004D22FB" w14:paraId="57185ABC" w14:textId="77777777"/>
        </w:tc>
      </w:tr>
      <w:tr w:rsidRPr="008A05C1" w:rsidR="004D22FB" w:rsidTr="004D22FB" w14:paraId="4D043BC0" w14:textId="77777777">
        <w:trPr>
          <w:trHeight w:val="330"/>
        </w:trPr>
        <w:tc>
          <w:tcPr>
            <w:tcW w:w="5802" w:type="dxa"/>
          </w:tcPr>
          <w:p w:rsidRPr="00177200" w:rsidR="004D22FB" w:rsidP="004D22FB" w:rsidRDefault="004D22FB" w14:paraId="15F19FE9" w14:textId="77777777">
            <w:pPr>
              <w:rPr>
                <w:rFonts w:cstheme="minorHAnsi"/>
                <w:sz w:val="24"/>
                <w:szCs w:val="24"/>
              </w:rPr>
            </w:pPr>
            <w:r w:rsidRPr="00177200">
              <w:rPr>
                <w:rFonts w:cstheme="minorHAnsi"/>
                <w:sz w:val="24"/>
                <w:szCs w:val="24"/>
              </w:rPr>
              <w:t>Shea Ferron</w:t>
            </w:r>
          </w:p>
        </w:tc>
        <w:tc>
          <w:tcPr>
            <w:tcW w:w="1819" w:type="dxa"/>
          </w:tcPr>
          <w:p w:rsidRPr="008A05C1" w:rsidR="004D22FB" w:rsidP="004D22FB" w:rsidRDefault="004D22FB" w14:paraId="71906F21" w14:textId="77777777"/>
        </w:tc>
      </w:tr>
      <w:tr w:rsidRPr="008A05C1" w:rsidR="004D22FB" w:rsidTr="004D22FB" w14:paraId="4F6ACDE6" w14:textId="77777777">
        <w:trPr>
          <w:trHeight w:val="330"/>
        </w:trPr>
        <w:tc>
          <w:tcPr>
            <w:tcW w:w="5802" w:type="dxa"/>
          </w:tcPr>
          <w:p w:rsidRPr="00177200" w:rsidR="004D22FB" w:rsidP="004D22FB" w:rsidRDefault="004D22FB" w14:paraId="36750AD8" w14:textId="6D966756">
            <w:pPr>
              <w:rPr>
                <w:rFonts w:cstheme="minorHAnsi"/>
                <w:sz w:val="24"/>
                <w:szCs w:val="24"/>
              </w:rPr>
            </w:pPr>
            <w:r w:rsidRPr="00177200">
              <w:rPr>
                <w:rFonts w:cstheme="minorHAnsi"/>
                <w:sz w:val="24"/>
                <w:szCs w:val="24"/>
              </w:rPr>
              <w:t>David Lawrence Hennigan</w:t>
            </w:r>
          </w:p>
        </w:tc>
        <w:tc>
          <w:tcPr>
            <w:tcW w:w="1819" w:type="dxa"/>
          </w:tcPr>
          <w:p w:rsidRPr="008A05C1" w:rsidR="004D22FB" w:rsidP="004D22FB" w:rsidRDefault="004D22FB" w14:paraId="432DCEFE" w14:textId="77777777"/>
        </w:tc>
      </w:tr>
      <w:tr w:rsidRPr="008A05C1" w:rsidR="004D22FB" w:rsidTr="004D22FB" w14:paraId="5C1A4979" w14:textId="77777777">
        <w:trPr>
          <w:trHeight w:val="330"/>
        </w:trPr>
        <w:tc>
          <w:tcPr>
            <w:tcW w:w="5802" w:type="dxa"/>
          </w:tcPr>
          <w:p w:rsidRPr="00177200" w:rsidR="004D22FB" w:rsidP="004D22FB" w:rsidRDefault="004D22FB" w14:paraId="4F69D269" w14:textId="77777777">
            <w:pPr>
              <w:rPr>
                <w:rFonts w:cstheme="minorHAnsi"/>
                <w:sz w:val="24"/>
                <w:szCs w:val="24"/>
              </w:rPr>
            </w:pPr>
            <w:proofErr w:type="spellStart"/>
            <w:r w:rsidRPr="00177200">
              <w:rPr>
                <w:rFonts w:cstheme="minorHAnsi"/>
                <w:sz w:val="24"/>
                <w:szCs w:val="24"/>
              </w:rPr>
              <w:t>Selana</w:t>
            </w:r>
            <w:proofErr w:type="spellEnd"/>
            <w:r w:rsidRPr="00177200">
              <w:rPr>
                <w:rFonts w:cstheme="minorHAnsi"/>
                <w:sz w:val="24"/>
                <w:szCs w:val="24"/>
              </w:rPr>
              <w:t xml:space="preserve"> Kong (Fung Hoi Yi)</w:t>
            </w:r>
          </w:p>
        </w:tc>
        <w:tc>
          <w:tcPr>
            <w:tcW w:w="1819" w:type="dxa"/>
          </w:tcPr>
          <w:p w:rsidRPr="008A05C1" w:rsidR="004D22FB" w:rsidP="004D22FB" w:rsidRDefault="004D22FB" w14:paraId="29B9E887" w14:textId="77777777"/>
        </w:tc>
      </w:tr>
      <w:tr w:rsidRPr="008A05C1" w:rsidR="004D22FB" w:rsidTr="004D22FB" w14:paraId="0B5277A7" w14:textId="77777777">
        <w:trPr>
          <w:trHeight w:val="330"/>
        </w:trPr>
        <w:tc>
          <w:tcPr>
            <w:tcW w:w="5802" w:type="dxa"/>
          </w:tcPr>
          <w:p w:rsidR="004D22FB" w:rsidP="004D22FB" w:rsidRDefault="004D22FB" w14:paraId="77819D44" w14:textId="77777777">
            <w:r w:rsidRPr="00B71C31">
              <w:rPr>
                <w:rFonts w:cstheme="minorHAnsi"/>
                <w:sz w:val="24"/>
                <w:szCs w:val="24"/>
              </w:rPr>
              <w:t>Karen Price</w:t>
            </w:r>
          </w:p>
        </w:tc>
        <w:tc>
          <w:tcPr>
            <w:tcW w:w="1819" w:type="dxa"/>
          </w:tcPr>
          <w:p w:rsidRPr="008A05C1" w:rsidR="004D22FB" w:rsidP="004D22FB" w:rsidRDefault="004D22FB" w14:paraId="427B32A3" w14:textId="77777777"/>
        </w:tc>
      </w:tr>
    </w:tbl>
    <w:p w:rsidR="004D22FB" w:rsidP="004D22FB" w:rsidRDefault="004D22FB" w14:paraId="779BEFCD" w14:textId="77777777">
      <w:pPr>
        <w:rPr>
          <w:b/>
        </w:rPr>
      </w:pPr>
    </w:p>
    <w:p w:rsidR="004D22FB" w:rsidP="004D22FB" w:rsidRDefault="004D22FB" w14:paraId="344B8442" w14:textId="77777777">
      <w:pPr>
        <w:rPr>
          <w:b/>
        </w:rPr>
      </w:pPr>
    </w:p>
    <w:p w:rsidR="004D22FB" w:rsidP="004D22FB" w:rsidRDefault="004D22FB" w14:paraId="501DAA52" w14:textId="77777777">
      <w:pPr>
        <w:rPr>
          <w:b/>
        </w:rPr>
      </w:pPr>
    </w:p>
    <w:p w:rsidR="004D22FB" w:rsidP="004D22FB" w:rsidRDefault="004D22FB" w14:paraId="1D1BFD88" w14:textId="77777777">
      <w:pPr>
        <w:rPr>
          <w:b/>
        </w:rPr>
      </w:pPr>
    </w:p>
    <w:p w:rsidR="004D22FB" w:rsidP="004D22FB" w:rsidRDefault="004D22FB" w14:paraId="55DA19E7" w14:textId="77777777">
      <w:pPr>
        <w:rPr>
          <w:b/>
        </w:rPr>
      </w:pPr>
    </w:p>
    <w:p w:rsidR="004D22FB" w:rsidP="004D22FB" w:rsidRDefault="004D22FB" w14:paraId="2B20A868" w14:textId="77777777">
      <w:pPr>
        <w:rPr>
          <w:b/>
        </w:rPr>
      </w:pPr>
    </w:p>
    <w:p w:rsidR="004D22FB" w:rsidP="004D22FB" w:rsidRDefault="004D22FB" w14:paraId="1EE9706E" w14:textId="77777777">
      <w:pPr>
        <w:rPr>
          <w:b/>
        </w:rPr>
      </w:pPr>
    </w:p>
    <w:p w:rsidR="004D22FB" w:rsidP="004D22FB" w:rsidRDefault="004D22FB" w14:paraId="7C8AECD8" w14:textId="77777777">
      <w:pPr>
        <w:rPr>
          <w:b/>
        </w:rPr>
      </w:pPr>
    </w:p>
    <w:p w:rsidRPr="008A05C1" w:rsidR="004D22FB" w:rsidP="004D22FB" w:rsidRDefault="004D22FB" w14:paraId="78AD2635" w14:textId="77777777">
      <w:pPr>
        <w:rPr>
          <w:b/>
        </w:rPr>
      </w:pPr>
    </w:p>
    <w:p w:rsidR="004D22FB" w:rsidP="004D22FB" w:rsidRDefault="004D22FB" w14:paraId="02365687" w14:textId="77777777">
      <w:pPr>
        <w:rPr>
          <w:b/>
        </w:rPr>
      </w:pPr>
    </w:p>
    <w:p w:rsidR="004D22FB" w:rsidP="004D22FB" w:rsidRDefault="004D22FB" w14:paraId="5CC9850B" w14:textId="77777777">
      <w:pPr>
        <w:rPr>
          <w:b/>
        </w:rPr>
      </w:pPr>
    </w:p>
    <w:p w:rsidR="004D22FB" w:rsidP="004D22FB" w:rsidRDefault="004D22FB" w14:paraId="73566C2B" w14:textId="77777777">
      <w:pPr>
        <w:rPr>
          <w:b/>
        </w:rPr>
      </w:pPr>
    </w:p>
    <w:p w:rsidR="004D22FB" w:rsidP="004D22FB" w:rsidRDefault="004D22FB" w14:paraId="44710B36" w14:textId="77777777">
      <w:pPr>
        <w:rPr>
          <w:b/>
        </w:rPr>
      </w:pPr>
    </w:p>
    <w:p w:rsidR="004D22FB" w:rsidP="004D22FB" w:rsidRDefault="004D22FB" w14:paraId="72807FC5" w14:textId="77777777">
      <w:pPr>
        <w:rPr>
          <w:b/>
        </w:rPr>
      </w:pPr>
    </w:p>
    <w:p w:rsidR="004D22FB" w:rsidP="004D22FB" w:rsidRDefault="004D22FB" w14:paraId="4E97042C" w14:textId="77777777">
      <w:pPr>
        <w:rPr>
          <w:b/>
        </w:rPr>
      </w:pPr>
    </w:p>
    <w:p w:rsidRPr="008A05C1" w:rsidR="004D22FB" w:rsidP="004D22FB" w:rsidRDefault="004D22FB" w14:paraId="259FB651" w14:textId="46B2A5FF">
      <w:pPr>
        <w:rPr>
          <w:b/>
        </w:rPr>
      </w:pPr>
      <w:r w:rsidRPr="008A05C1">
        <w:rPr>
          <w:b/>
        </w:rPr>
        <w:t xml:space="preserve">Signed    </w:t>
      </w:r>
    </w:p>
    <w:p w:rsidRPr="008A05C1" w:rsidR="004D22FB" w:rsidP="004D22FB" w:rsidRDefault="004D22FB" w14:paraId="7B220D06" w14:textId="77777777">
      <w:pPr>
        <w:rPr>
          <w:b/>
        </w:rPr>
      </w:pPr>
      <w:r w:rsidRPr="008A05C1">
        <w:rPr>
          <w:b/>
        </w:rPr>
        <w:t>on ................................. 20...........</w:t>
      </w:r>
    </w:p>
    <w:p w:rsidRPr="00F45934" w:rsidR="009C738D" w:rsidP="00F45934" w:rsidRDefault="009C738D" w14:paraId="7D46EFB8" w14:textId="5B072F4C"/>
    <w:sectPr w:rsidRPr="00F45934" w:rsidR="009C738D" w:rsidSect="009E5510">
      <w:headerReference w:type="default" r:id="rId12"/>
      <w:footerReference w:type="default" r:id="rId13"/>
      <w:pgSz w:w="11906" w:h="16838" w:orient="portrait"/>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AD1" w:rsidP="009C738D" w:rsidRDefault="00433AD1" w14:paraId="76A4D9F5" w14:textId="77777777">
      <w:r>
        <w:separator/>
      </w:r>
    </w:p>
  </w:endnote>
  <w:endnote w:type="continuationSeparator" w:id="0">
    <w:p w:rsidR="00433AD1" w:rsidP="009C738D" w:rsidRDefault="00433AD1" w14:paraId="1F3C87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C738D" w:rsidRDefault="009C738D" w14:paraId="6D5C8653" w14:textId="40AFF2E5">
    <w:pPr>
      <w:pStyle w:val="Footer"/>
    </w:pPr>
    <w:r>
      <w:rPr>
        <w:noProof/>
      </w:rPr>
      <w:drawing>
        <wp:anchor distT="0" distB="0" distL="114300" distR="114300" simplePos="0" relativeHeight="251659264" behindDoc="1" locked="0" layoutInCell="1" allowOverlap="1" wp14:anchorId="698D82CD" wp14:editId="6429B230">
          <wp:simplePos x="0" y="0"/>
          <wp:positionH relativeFrom="column">
            <wp:posOffset>-556260</wp:posOffset>
          </wp:positionH>
          <wp:positionV relativeFrom="page">
            <wp:align>bottom</wp:align>
          </wp:positionV>
          <wp:extent cx="8140065" cy="1493520"/>
          <wp:effectExtent l="0" t="0" r="0" b="0"/>
          <wp:wrapTight wrapText="bothSides">
            <wp:wrapPolygon edited="0">
              <wp:start x="0" y="0"/>
              <wp:lineTo x="0" y="21214"/>
              <wp:lineTo x="21534" y="21214"/>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140065" cy="1493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AD1" w:rsidP="009C738D" w:rsidRDefault="00433AD1" w14:paraId="1B81A52C" w14:textId="77777777">
      <w:r>
        <w:separator/>
      </w:r>
    </w:p>
  </w:footnote>
  <w:footnote w:type="continuationSeparator" w:id="0">
    <w:p w:rsidR="00433AD1" w:rsidP="009C738D" w:rsidRDefault="00433AD1" w14:paraId="3B878D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9C738D" w:rsidRDefault="00A52738" w14:paraId="55185830" w14:textId="22B87450">
    <w:pPr>
      <w:pStyle w:val="Header"/>
    </w:pPr>
    <w:r>
      <w:rPr>
        <w:noProof/>
      </w:rPr>
      <w:drawing>
        <wp:inline distT="0" distB="0" distL="0" distR="0" wp14:anchorId="2AAD71AF" wp14:editId="5AEF2056">
          <wp:extent cx="34290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29000" cy="1514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25EB9"/>
    <w:multiLevelType w:val="hybridMultilevel"/>
    <w:tmpl w:val="D0DE5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F484366"/>
    <w:multiLevelType w:val="hybridMultilevel"/>
    <w:tmpl w:val="9CD05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8D"/>
    <w:rsid w:val="00184A37"/>
    <w:rsid w:val="00377EAF"/>
    <w:rsid w:val="00433AD1"/>
    <w:rsid w:val="004D22FB"/>
    <w:rsid w:val="007A2B6E"/>
    <w:rsid w:val="007C7CEC"/>
    <w:rsid w:val="009C738D"/>
    <w:rsid w:val="009E5510"/>
    <w:rsid w:val="00A52738"/>
    <w:rsid w:val="00C55F9A"/>
    <w:rsid w:val="00CF6728"/>
    <w:rsid w:val="00D502BC"/>
    <w:rsid w:val="00E631CA"/>
    <w:rsid w:val="00EA4259"/>
    <w:rsid w:val="00EB3282"/>
    <w:rsid w:val="00F45934"/>
    <w:rsid w:val="0EB29717"/>
    <w:rsid w:val="1A734365"/>
    <w:rsid w:val="2ADDDC6D"/>
    <w:rsid w:val="50F70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82908"/>
  <w15:chartTrackingRefBased/>
  <w15:docId w15:val="{A2AD337C-C223-DB4B-9A48-369A628E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C738D"/>
    <w:pPr>
      <w:tabs>
        <w:tab w:val="center" w:pos="4513"/>
        <w:tab w:val="right" w:pos="9026"/>
      </w:tabs>
    </w:pPr>
  </w:style>
  <w:style w:type="character" w:styleId="HeaderChar" w:customStyle="1">
    <w:name w:val="Header Char"/>
    <w:basedOn w:val="DefaultParagraphFont"/>
    <w:link w:val="Header"/>
    <w:uiPriority w:val="99"/>
    <w:rsid w:val="009C738D"/>
  </w:style>
  <w:style w:type="paragraph" w:styleId="Footer">
    <w:name w:val="footer"/>
    <w:basedOn w:val="Normal"/>
    <w:link w:val="FooterChar"/>
    <w:uiPriority w:val="99"/>
    <w:unhideWhenUsed/>
    <w:rsid w:val="009C738D"/>
    <w:pPr>
      <w:tabs>
        <w:tab w:val="center" w:pos="4513"/>
        <w:tab w:val="right" w:pos="9026"/>
      </w:tabs>
    </w:pPr>
  </w:style>
  <w:style w:type="character" w:styleId="FooterChar" w:customStyle="1">
    <w:name w:val="Footer Char"/>
    <w:basedOn w:val="DefaultParagraphFont"/>
    <w:link w:val="Footer"/>
    <w:uiPriority w:val="99"/>
    <w:rsid w:val="009C738D"/>
  </w:style>
  <w:style w:type="character" w:styleId="Hyperlink">
    <w:name w:val="Hyperlink"/>
    <w:basedOn w:val="DefaultParagraphFont"/>
    <w:uiPriority w:val="99"/>
    <w:unhideWhenUsed/>
    <w:rsid w:val="00D502BC"/>
    <w:rPr>
      <w:color w:val="0563C1" w:themeColor="hyperlink"/>
      <w:u w:val="single"/>
    </w:rPr>
  </w:style>
  <w:style w:type="paragraph" w:styleId="ListParagraph">
    <w:name w:val="List Paragraph"/>
    <w:basedOn w:val="Normal"/>
    <w:uiPriority w:val="34"/>
    <w:qFormat/>
    <w:rsid w:val="009E5510"/>
    <w:pPr>
      <w:spacing w:after="200" w:line="276" w:lineRule="auto"/>
      <w:ind w:left="720"/>
      <w:contextualSpacing/>
    </w:pPr>
    <w:rPr>
      <w:rFonts w:ascii="Calibri" w:hAnsi="Calibri" w:eastAsia="Calibri" w:cs="Times New Roman"/>
      <w:sz w:val="22"/>
      <w:szCs w:val="22"/>
    </w:rPr>
  </w:style>
  <w:style w:type="paragraph" w:styleId="BalloonText">
    <w:name w:val="Balloon Text"/>
    <w:basedOn w:val="Normal"/>
    <w:link w:val="BalloonTextChar"/>
    <w:uiPriority w:val="99"/>
    <w:semiHidden/>
    <w:unhideWhenUsed/>
    <w:rsid w:val="00EA425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4259"/>
    <w:rPr>
      <w:rFonts w:ascii="Segoe UI" w:hAnsi="Segoe UI" w:cs="Segoe UI"/>
      <w:sz w:val="18"/>
      <w:szCs w:val="18"/>
    </w:rPr>
  </w:style>
  <w:style w:type="table" w:styleId="TableGridLight">
    <w:name w:val="Grid Table Light"/>
    <w:basedOn w:val="TableNormal"/>
    <w:uiPriority w:val="40"/>
    <w:rsid w:val="004D22FB"/>
    <w:rPr>
      <w:sz w:val="22"/>
      <w:szCs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oxyvote@llangollen.net"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617C14208F3428505BEFE097071F9" ma:contentTypeVersion="17" ma:contentTypeDescription="Create a new document." ma:contentTypeScope="" ma:versionID="c0e3572bdbc3226ccc3693bf45620439">
  <xsd:schema xmlns:xsd="http://www.w3.org/2001/XMLSchema" xmlns:xs="http://www.w3.org/2001/XMLSchema" xmlns:p="http://schemas.microsoft.com/office/2006/metadata/properties" xmlns:ns2="2685df60-856e-421e-9688-e69a87de6be3" xmlns:ns3="73992347-ee3d-40df-a135-35e706674949" targetNamespace="http://schemas.microsoft.com/office/2006/metadata/properties" ma:root="true" ma:fieldsID="5cedfdf7bb2f81645a7d7d38ce8e9010" ns2:_="" ns3:_="">
    <xsd:import namespace="2685df60-856e-421e-9688-e69a87de6be3"/>
    <xsd:import namespace="73992347-ee3d-40df-a135-35e7066749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5df60-856e-421e-9688-e69a87de6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1cf386-e5ab-4799-a939-3d25c5acc55e}" ma:internalName="TaxCatchAll" ma:showField="CatchAllData" ma:web="2685df60-856e-421e-9688-e69a87de6b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992347-ee3d-40df-a135-35e7066749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74cd40-7183-4a7d-b14c-e78bf9d198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992347-ee3d-40df-a135-35e706674949">
      <Terms xmlns="http://schemas.microsoft.com/office/infopath/2007/PartnerControls"/>
    </lcf76f155ced4ddcb4097134ff3c332f>
    <TaxCatchAll xmlns="2685df60-856e-421e-9688-e69a87de6b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3F267-7BB6-43C5-81F5-20A0F3040841}"/>
</file>

<file path=customXml/itemProps2.xml><?xml version="1.0" encoding="utf-8"?>
<ds:datastoreItem xmlns:ds="http://schemas.openxmlformats.org/officeDocument/2006/customXml" ds:itemID="{1A381CE9-3D73-4FC1-926A-C54C653AB259}">
  <ds:schemaRef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4153bb38-4c10-4804-a5be-a4e155cd762b"/>
    <ds:schemaRef ds:uri="bc828b82-febf-4f3f-8f0b-4bda70aa1c6f"/>
    <ds:schemaRef ds:uri="http://purl.org/dc/terms/"/>
  </ds:schemaRefs>
</ds:datastoreItem>
</file>

<file path=customXml/itemProps3.xml><?xml version="1.0" encoding="utf-8"?>
<ds:datastoreItem xmlns:ds="http://schemas.openxmlformats.org/officeDocument/2006/customXml" ds:itemID="{A22B6112-1860-40E3-A666-4971C0768122}">
  <ds:schemaRefs>
    <ds:schemaRef ds:uri="http://schemas.microsoft.com/sharepoint/v3/contenttype/forms"/>
  </ds:schemaRefs>
</ds:datastoreItem>
</file>

<file path=customXml/itemProps4.xml><?xml version="1.0" encoding="utf-8"?>
<ds:datastoreItem xmlns:ds="http://schemas.openxmlformats.org/officeDocument/2006/customXml" ds:itemID="{4D0D299E-1AAE-4D83-8945-C649503527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jon@viewcreative.co.uk</dc:creator>
  <keywords/>
  <dc:description/>
  <lastModifiedBy>Hayley Miller</lastModifiedBy>
  <revision>4</revision>
  <lastPrinted>2023-07-18T09:52:00.0000000Z</lastPrinted>
  <dcterms:created xsi:type="dcterms:W3CDTF">2023-07-18T10:25:00.0000000Z</dcterms:created>
  <dcterms:modified xsi:type="dcterms:W3CDTF">2023-07-19T10:44:21.2677815Z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0x01010047A617C14208F3428505BEFE097071F9</vt:lpwstr>
  </property>
  <property fmtid="{D5CDD505-2E9C-101B-9397-08002B2CF9AE}" pid="3" name="MediaServiceImageTags">
    <vt:lpwstr/>
  </property>
</Properties>
</file>